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0315F" w14:textId="77777777" w:rsidR="007A488D" w:rsidRPr="007A488D" w:rsidRDefault="007A488D" w:rsidP="007A488D">
      <w:pPr>
        <w:jc w:val="center"/>
        <w:rPr>
          <w:rFonts w:ascii="Arial" w:hAnsi="Arial" w:cs="Arial"/>
          <w:b/>
          <w:bCs/>
          <w:lang w:eastAsia="en-GB"/>
        </w:rPr>
      </w:pPr>
      <w:r w:rsidRPr="007A488D">
        <w:rPr>
          <w:rFonts w:ascii="Arial" w:hAnsi="Arial" w:cs="Arial"/>
          <w:b/>
          <w:bCs/>
          <w:noProof/>
          <w:lang w:eastAsia="en-GB"/>
        </w:rPr>
        <w:drawing>
          <wp:inline distT="0" distB="0" distL="0" distR="0" wp14:anchorId="1BDC7D1D" wp14:editId="58432BA9">
            <wp:extent cx="3683084" cy="10657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 Wolfson logo.eps"/>
                    <pic:cNvPicPr/>
                  </pic:nvPicPr>
                  <pic:blipFill>
                    <a:blip r:embed="rId5">
                      <a:extLst>
                        <a:ext uri="{28A0092B-C50C-407E-A947-70E740481C1C}">
                          <a14:useLocalDpi xmlns:a14="http://schemas.microsoft.com/office/drawing/2010/main" val="0"/>
                        </a:ext>
                      </a:extLst>
                    </a:blip>
                    <a:stretch>
                      <a:fillRect/>
                    </a:stretch>
                  </pic:blipFill>
                  <pic:spPr>
                    <a:xfrm>
                      <a:off x="0" y="0"/>
                      <a:ext cx="3780324" cy="1093847"/>
                    </a:xfrm>
                    <a:prstGeom prst="rect">
                      <a:avLst/>
                    </a:prstGeom>
                  </pic:spPr>
                </pic:pic>
              </a:graphicData>
            </a:graphic>
          </wp:inline>
        </w:drawing>
      </w:r>
    </w:p>
    <w:p w14:paraId="5666AE7E" w14:textId="77777777" w:rsidR="007A488D" w:rsidRPr="007A488D" w:rsidRDefault="007A488D" w:rsidP="005123E4">
      <w:pPr>
        <w:rPr>
          <w:rFonts w:ascii="Arial" w:hAnsi="Arial" w:cs="Arial"/>
          <w:b/>
          <w:bCs/>
          <w:lang w:eastAsia="en-GB"/>
        </w:rPr>
      </w:pPr>
    </w:p>
    <w:p w14:paraId="3C40F74F" w14:textId="77777777" w:rsidR="007A488D" w:rsidRPr="007A488D" w:rsidRDefault="007A488D" w:rsidP="005123E4">
      <w:pPr>
        <w:rPr>
          <w:rFonts w:ascii="Arial" w:hAnsi="Arial" w:cs="Arial"/>
          <w:b/>
          <w:bCs/>
          <w:lang w:eastAsia="en-GB"/>
        </w:rPr>
      </w:pPr>
    </w:p>
    <w:p w14:paraId="235C5BE1" w14:textId="77777777" w:rsidR="007A488D" w:rsidRPr="007A488D" w:rsidRDefault="007A488D" w:rsidP="005123E4">
      <w:pPr>
        <w:rPr>
          <w:rFonts w:ascii="Arial" w:hAnsi="Arial" w:cs="Arial"/>
          <w:b/>
          <w:bCs/>
          <w:lang w:eastAsia="en-GB"/>
        </w:rPr>
      </w:pPr>
    </w:p>
    <w:p w14:paraId="4A3A6F6A" w14:textId="08CDF0CE" w:rsidR="00BD30EA" w:rsidRPr="005F4B72" w:rsidRDefault="00BD30EA" w:rsidP="00BD30EA">
      <w:pPr>
        <w:rPr>
          <w:rFonts w:ascii="Arial" w:hAnsi="Arial" w:cs="Arial"/>
          <w:b/>
          <w:lang w:eastAsia="en-GB"/>
        </w:rPr>
      </w:pPr>
      <w:r w:rsidRPr="00BD30EA">
        <w:rPr>
          <w:rFonts w:ascii="Arial" w:hAnsi="Arial" w:cs="Arial"/>
          <w:b/>
          <w:lang w:eastAsia="en-GB"/>
        </w:rPr>
        <w:t>The Lord Leonard and Lady Estelle Wolfson Foundation Grant Application</w:t>
      </w:r>
      <w:r w:rsidRPr="00BD30EA">
        <w:rPr>
          <w:rFonts w:ascii="Arial" w:hAnsi="Arial" w:cs="Arial"/>
          <w:lang w:eastAsia="en-GB"/>
        </w:rPr>
        <w:br/>
      </w:r>
    </w:p>
    <w:p w14:paraId="36187C6F" w14:textId="4B46E748" w:rsidR="005F4B72" w:rsidRDefault="00BD30EA" w:rsidP="00BD30EA">
      <w:pPr>
        <w:rPr>
          <w:rFonts w:ascii="Arial" w:hAnsi="Arial" w:cs="Arial"/>
          <w:lang w:eastAsia="en-GB"/>
        </w:rPr>
      </w:pPr>
      <w:r w:rsidRPr="00BD30EA">
        <w:rPr>
          <w:rFonts w:ascii="Arial" w:hAnsi="Arial" w:cs="Arial"/>
          <w:b/>
          <w:lang w:eastAsia="en-GB"/>
        </w:rPr>
        <w:t>How to Apply</w:t>
      </w:r>
      <w:r w:rsidRPr="00BD30EA">
        <w:rPr>
          <w:rFonts w:ascii="Arial" w:hAnsi="Arial" w:cs="Arial"/>
          <w:lang w:eastAsia="en-GB"/>
        </w:rPr>
        <w:br/>
        <w:t xml:space="preserve">The Lord Leonard and Lady Estelle Wolfson Foundation has a </w:t>
      </w:r>
      <w:r w:rsidR="005F4B72">
        <w:rPr>
          <w:rFonts w:ascii="Arial" w:hAnsi="Arial" w:cs="Arial"/>
          <w:lang w:eastAsia="en-GB"/>
        </w:rPr>
        <w:t>3-</w:t>
      </w:r>
      <w:r w:rsidRPr="00BD30EA">
        <w:rPr>
          <w:rFonts w:ascii="Arial" w:hAnsi="Arial" w:cs="Arial"/>
          <w:lang w:eastAsia="en-GB"/>
        </w:rPr>
        <w:t xml:space="preserve">stage application process. </w:t>
      </w:r>
    </w:p>
    <w:p w14:paraId="66FEF908" w14:textId="77777777" w:rsidR="005F4B72" w:rsidRDefault="005F4B72" w:rsidP="00BD30EA">
      <w:pPr>
        <w:rPr>
          <w:rFonts w:ascii="Arial" w:hAnsi="Arial" w:cs="Arial"/>
          <w:lang w:eastAsia="en-GB"/>
        </w:rPr>
      </w:pPr>
    </w:p>
    <w:p w14:paraId="3D0A2E21" w14:textId="646A8F0E" w:rsidR="00BD30EA" w:rsidRPr="00BD30EA" w:rsidRDefault="00BD30EA" w:rsidP="00BD30EA">
      <w:pPr>
        <w:rPr>
          <w:rFonts w:ascii="Arial" w:hAnsi="Arial" w:cs="Arial"/>
          <w:lang w:eastAsia="en-GB"/>
        </w:rPr>
      </w:pPr>
      <w:r w:rsidRPr="00BD30EA">
        <w:rPr>
          <w:rFonts w:ascii="Arial" w:hAnsi="Arial" w:cs="Arial"/>
          <w:lang w:eastAsia="en-GB"/>
        </w:rPr>
        <w:t xml:space="preserve">Details of eligibility and what we fund are stated by our rules and constitutions. </w:t>
      </w:r>
    </w:p>
    <w:p w14:paraId="73DF65F4" w14:textId="77777777" w:rsidR="00BD30EA" w:rsidRDefault="00BD30EA" w:rsidP="00BD30EA">
      <w:pPr>
        <w:rPr>
          <w:rFonts w:ascii="Arial" w:hAnsi="Arial" w:cs="Arial"/>
          <w:lang w:eastAsia="en-GB"/>
        </w:rPr>
      </w:pPr>
    </w:p>
    <w:p w14:paraId="4A988127" w14:textId="77777777" w:rsidR="00BD30EA" w:rsidRPr="00BD30EA" w:rsidRDefault="00BD30EA" w:rsidP="00BD30EA">
      <w:pPr>
        <w:rPr>
          <w:rFonts w:ascii="Arial" w:hAnsi="Arial" w:cs="Arial"/>
          <w:lang w:eastAsia="en-GB"/>
        </w:rPr>
      </w:pPr>
      <w:r w:rsidRPr="00BD30EA">
        <w:rPr>
          <w:rFonts w:ascii="Arial" w:hAnsi="Arial" w:cs="Arial"/>
          <w:lang w:eastAsia="en-GB"/>
        </w:rPr>
        <w:t xml:space="preserve">We are committed to rigorous assessment in order to fund high quality projects. All applications undergo detailed internal review and assessment by external experts. As such, the time between submission of a stage 1 application and a funding decision on a stage 3 application will take a minimum of three to six months. We do not consider making any retrospective grants. </w:t>
      </w:r>
    </w:p>
    <w:p w14:paraId="5C5745BD" w14:textId="77777777" w:rsidR="00BD30EA" w:rsidRDefault="00BD30EA" w:rsidP="00BD30EA">
      <w:pPr>
        <w:rPr>
          <w:rFonts w:ascii="Arial" w:hAnsi="Arial" w:cs="Arial"/>
          <w:b/>
          <w:lang w:eastAsia="en-GB"/>
        </w:rPr>
      </w:pPr>
    </w:p>
    <w:p w14:paraId="579F94DA" w14:textId="7A23828E" w:rsidR="00BD30EA" w:rsidRPr="00BD30EA" w:rsidRDefault="00BD30EA" w:rsidP="00BD30EA">
      <w:pPr>
        <w:rPr>
          <w:rFonts w:ascii="Arial" w:hAnsi="Arial" w:cs="Arial"/>
          <w:b/>
          <w:lang w:eastAsia="en-GB"/>
        </w:rPr>
      </w:pPr>
      <w:r w:rsidRPr="00BD30EA">
        <w:rPr>
          <w:rFonts w:ascii="Arial" w:hAnsi="Arial" w:cs="Arial"/>
          <w:b/>
          <w:lang w:eastAsia="en-GB"/>
        </w:rPr>
        <w:t xml:space="preserve">Stage 1 </w:t>
      </w:r>
      <w:r w:rsidR="005F4B72">
        <w:rPr>
          <w:rFonts w:ascii="Arial" w:hAnsi="Arial" w:cs="Arial"/>
          <w:b/>
          <w:lang w:eastAsia="en-GB"/>
        </w:rPr>
        <w:t xml:space="preserve">– </w:t>
      </w:r>
      <w:r w:rsidRPr="00BD30EA">
        <w:rPr>
          <w:rFonts w:ascii="Arial" w:hAnsi="Arial" w:cs="Arial"/>
          <w:b/>
          <w:lang w:eastAsia="en-GB"/>
        </w:rPr>
        <w:t xml:space="preserve">Applications </w:t>
      </w:r>
    </w:p>
    <w:p w14:paraId="201E4750" w14:textId="77777777" w:rsidR="00BD30EA" w:rsidRPr="00BD30EA" w:rsidRDefault="00BD30EA" w:rsidP="00BD30EA">
      <w:pPr>
        <w:rPr>
          <w:rFonts w:ascii="Arial" w:hAnsi="Arial" w:cs="Arial"/>
          <w:lang w:eastAsia="en-GB"/>
        </w:rPr>
      </w:pPr>
      <w:r w:rsidRPr="00BD30EA">
        <w:rPr>
          <w:rFonts w:ascii="Arial" w:hAnsi="Arial" w:cs="Arial"/>
          <w:lang w:eastAsia="en-GB"/>
        </w:rPr>
        <w:t xml:space="preserve">The aim of the first stage is to determine whether your project is eligible and it is important that we receive the correct information from you and the criteria has to be met according to the objects and rules of the Charity. We will respond to all enquiries, whether or not they go forward to the stage 2 and 3 applications. </w:t>
      </w:r>
    </w:p>
    <w:p w14:paraId="1B1B467E" w14:textId="77777777" w:rsidR="00BD30EA" w:rsidRDefault="00BD30EA" w:rsidP="00BD30EA">
      <w:pPr>
        <w:rPr>
          <w:rFonts w:ascii="Arial" w:hAnsi="Arial" w:cs="Arial"/>
          <w:lang w:eastAsia="en-GB"/>
        </w:rPr>
      </w:pPr>
    </w:p>
    <w:p w14:paraId="44A292EA" w14:textId="6EF76944" w:rsidR="00BD30EA" w:rsidRPr="00BD30EA" w:rsidRDefault="00BD30EA" w:rsidP="00BD30EA">
      <w:pPr>
        <w:rPr>
          <w:rFonts w:ascii="Arial" w:hAnsi="Arial" w:cs="Arial"/>
          <w:lang w:eastAsia="en-GB"/>
        </w:rPr>
      </w:pPr>
      <w:r w:rsidRPr="00BD30EA">
        <w:rPr>
          <w:rFonts w:ascii="Arial" w:hAnsi="Arial" w:cs="Arial"/>
          <w:lang w:eastAsia="en-GB"/>
        </w:rPr>
        <w:t xml:space="preserve">Stage 1 applications may be submitted via email to </w:t>
      </w:r>
      <w:hyperlink r:id="rId6" w:history="1">
        <w:r w:rsidR="005F4B72">
          <w:rPr>
            <w:rStyle w:val="Hyperlink"/>
            <w:rFonts w:ascii="Arial" w:hAnsi="Arial" w:cs="Arial"/>
            <w:lang w:eastAsia="en-GB"/>
          </w:rPr>
          <w:t>admin@lordandladywolfson.org.uk</w:t>
        </w:r>
      </w:hyperlink>
      <w:r w:rsidR="005F4B72">
        <w:rPr>
          <w:rFonts w:ascii="Arial" w:hAnsi="Arial" w:cs="Arial"/>
          <w:lang w:eastAsia="en-GB"/>
        </w:rPr>
        <w:t xml:space="preserve"> </w:t>
      </w:r>
      <w:r w:rsidRPr="00BD30EA">
        <w:rPr>
          <w:rFonts w:ascii="Arial" w:hAnsi="Arial" w:cs="Arial"/>
          <w:lang w:eastAsia="en-GB"/>
        </w:rPr>
        <w:t xml:space="preserve">or by post. </w:t>
      </w:r>
    </w:p>
    <w:p w14:paraId="006C19A8" w14:textId="77777777" w:rsidR="00BD30EA" w:rsidRDefault="00BD30EA" w:rsidP="00BD30EA">
      <w:pPr>
        <w:rPr>
          <w:rFonts w:ascii="Arial" w:hAnsi="Arial" w:cs="Arial"/>
          <w:b/>
          <w:lang w:eastAsia="en-GB"/>
        </w:rPr>
      </w:pPr>
    </w:p>
    <w:p w14:paraId="2BEB0675" w14:textId="77777777" w:rsidR="00BD30EA" w:rsidRPr="00BD30EA" w:rsidRDefault="00BD30EA" w:rsidP="00BD30EA">
      <w:pPr>
        <w:rPr>
          <w:rFonts w:ascii="Arial" w:hAnsi="Arial" w:cs="Arial"/>
          <w:b/>
          <w:lang w:eastAsia="en-GB"/>
        </w:rPr>
      </w:pPr>
      <w:r w:rsidRPr="00BD30EA">
        <w:rPr>
          <w:rFonts w:ascii="Arial" w:hAnsi="Arial" w:cs="Arial"/>
          <w:b/>
          <w:lang w:eastAsia="en-GB"/>
        </w:rPr>
        <w:t xml:space="preserve">Information Required </w:t>
      </w:r>
    </w:p>
    <w:p w14:paraId="5F9BD15F" w14:textId="77777777" w:rsidR="005F4B72" w:rsidRDefault="00BD30EA" w:rsidP="00BD30EA">
      <w:pPr>
        <w:rPr>
          <w:rFonts w:ascii="Arial" w:hAnsi="Arial" w:cs="Arial"/>
          <w:lang w:eastAsia="en-GB"/>
        </w:rPr>
      </w:pPr>
      <w:r w:rsidRPr="00BD30EA">
        <w:rPr>
          <w:rFonts w:ascii="Arial" w:hAnsi="Arial" w:cs="Arial"/>
          <w:lang w:eastAsia="en-GB"/>
        </w:rPr>
        <w:t xml:space="preserve">The information we need at stage 1 includes a brief description of the project including total cost, the current funding shortfall and the proposed timetable. </w:t>
      </w:r>
    </w:p>
    <w:p w14:paraId="048E51B7" w14:textId="77777777" w:rsidR="005F4B72" w:rsidRDefault="005F4B72" w:rsidP="00BD30EA">
      <w:pPr>
        <w:rPr>
          <w:rFonts w:ascii="Arial" w:hAnsi="Arial" w:cs="Arial"/>
          <w:lang w:eastAsia="en-GB"/>
        </w:rPr>
      </w:pPr>
    </w:p>
    <w:p w14:paraId="62E18011" w14:textId="77777777" w:rsidR="005F4B72" w:rsidRDefault="00BD30EA" w:rsidP="00BD30EA">
      <w:pPr>
        <w:rPr>
          <w:rFonts w:ascii="Arial" w:hAnsi="Arial" w:cs="Arial"/>
          <w:lang w:eastAsia="en-GB"/>
        </w:rPr>
      </w:pPr>
      <w:r w:rsidRPr="00BD30EA">
        <w:rPr>
          <w:rFonts w:ascii="Arial" w:hAnsi="Arial" w:cs="Arial"/>
          <w:lang w:eastAsia="en-GB"/>
        </w:rPr>
        <w:t>It is important that the application comes with the full bac</w:t>
      </w:r>
      <w:r w:rsidR="005F4B72">
        <w:rPr>
          <w:rFonts w:ascii="Arial" w:hAnsi="Arial" w:cs="Arial"/>
          <w:lang w:eastAsia="en-GB"/>
        </w:rPr>
        <w:t xml:space="preserve">king of the Institution/Charity </w:t>
      </w:r>
      <w:r w:rsidRPr="00BD30EA">
        <w:rPr>
          <w:rFonts w:ascii="Arial" w:hAnsi="Arial" w:cs="Arial"/>
          <w:lang w:eastAsia="en-GB"/>
        </w:rPr>
        <w:t xml:space="preserve">and a cover letter from the relevant Trustees/Executive should be included. In order to review the application, audited accounts for the past two years should be submitted in order that we may undertake financial appraisal of the organisation for the proposed funding. </w:t>
      </w:r>
    </w:p>
    <w:p w14:paraId="5A78F50B" w14:textId="77777777" w:rsidR="005F4B72" w:rsidRDefault="005F4B72" w:rsidP="00BD30EA">
      <w:pPr>
        <w:rPr>
          <w:rFonts w:ascii="Arial" w:hAnsi="Arial" w:cs="Arial"/>
          <w:lang w:eastAsia="en-GB"/>
        </w:rPr>
      </w:pPr>
    </w:p>
    <w:p w14:paraId="72637C1C" w14:textId="7FFAFAEB" w:rsidR="00BD30EA" w:rsidRPr="00BD30EA" w:rsidRDefault="00BD30EA" w:rsidP="00BD30EA">
      <w:pPr>
        <w:rPr>
          <w:rFonts w:ascii="Arial" w:hAnsi="Arial" w:cs="Arial"/>
          <w:lang w:eastAsia="en-GB"/>
        </w:rPr>
      </w:pPr>
      <w:r w:rsidRPr="00BD30EA">
        <w:rPr>
          <w:rFonts w:ascii="Arial" w:hAnsi="Arial" w:cs="Arial"/>
          <w:lang w:eastAsia="en-GB"/>
        </w:rPr>
        <w:t xml:space="preserve">In addition to this, full details and cash flow of the project that you wish funding to be supplied. </w:t>
      </w:r>
    </w:p>
    <w:p w14:paraId="4E20F941" w14:textId="77777777" w:rsidR="00BD30EA" w:rsidRDefault="00BD30EA" w:rsidP="00BD30EA">
      <w:pPr>
        <w:rPr>
          <w:rFonts w:ascii="Arial" w:hAnsi="Arial" w:cs="Arial"/>
          <w:lang w:eastAsia="en-GB"/>
        </w:rPr>
      </w:pPr>
    </w:p>
    <w:p w14:paraId="0A2AE024" w14:textId="25E95F3E" w:rsidR="005F4B72" w:rsidRPr="00BD30EA" w:rsidRDefault="005F4B72" w:rsidP="005F4B72">
      <w:pPr>
        <w:rPr>
          <w:rFonts w:ascii="Arial" w:hAnsi="Arial" w:cs="Arial"/>
          <w:lang w:eastAsia="en-GB"/>
        </w:rPr>
      </w:pPr>
      <w:r>
        <w:rPr>
          <w:rFonts w:ascii="Arial" w:hAnsi="Arial" w:cs="Arial"/>
          <w:lang w:eastAsia="en-GB"/>
        </w:rPr>
        <w:t xml:space="preserve">A list of </w:t>
      </w:r>
      <w:r w:rsidRPr="00BD30EA">
        <w:rPr>
          <w:rFonts w:ascii="Arial" w:hAnsi="Arial" w:cs="Arial"/>
          <w:lang w:eastAsia="en-GB"/>
        </w:rPr>
        <w:t xml:space="preserve">the stage 1 information required is as </w:t>
      </w:r>
      <w:r>
        <w:rPr>
          <w:rFonts w:ascii="Arial" w:hAnsi="Arial" w:cs="Arial"/>
          <w:lang w:eastAsia="en-GB"/>
        </w:rPr>
        <w:t>follows:</w:t>
      </w:r>
    </w:p>
    <w:p w14:paraId="1DA84230" w14:textId="77777777" w:rsidR="005F4B72" w:rsidRDefault="005F4B72" w:rsidP="005F4B72">
      <w:pPr>
        <w:rPr>
          <w:rFonts w:ascii="Arial" w:hAnsi="Arial" w:cs="Arial"/>
          <w:lang w:eastAsia="en-GB"/>
        </w:rPr>
      </w:pPr>
    </w:p>
    <w:p w14:paraId="69A5474C" w14:textId="77777777" w:rsidR="005F4B72" w:rsidRPr="005F4B72" w:rsidRDefault="005F4B72" w:rsidP="005F4B72">
      <w:pPr>
        <w:pStyle w:val="ListParagraph"/>
        <w:numPr>
          <w:ilvl w:val="0"/>
          <w:numId w:val="6"/>
        </w:numPr>
        <w:rPr>
          <w:rFonts w:ascii="Arial" w:hAnsi="Arial" w:cs="Arial"/>
          <w:b/>
          <w:lang w:eastAsia="en-GB"/>
        </w:rPr>
      </w:pPr>
      <w:r>
        <w:rPr>
          <w:rFonts w:ascii="Arial" w:hAnsi="Arial" w:cs="Arial"/>
          <w:lang w:eastAsia="en-GB"/>
        </w:rPr>
        <w:t>Details of organisation</w:t>
      </w:r>
    </w:p>
    <w:p w14:paraId="4FA0FA3B" w14:textId="77777777" w:rsidR="005F4B72" w:rsidRPr="005F4B72" w:rsidRDefault="005F4B72" w:rsidP="005F4B72">
      <w:pPr>
        <w:pStyle w:val="ListParagraph"/>
        <w:numPr>
          <w:ilvl w:val="0"/>
          <w:numId w:val="6"/>
        </w:numPr>
        <w:rPr>
          <w:rFonts w:ascii="Arial" w:hAnsi="Arial" w:cs="Arial"/>
          <w:b/>
          <w:lang w:eastAsia="en-GB"/>
        </w:rPr>
      </w:pPr>
      <w:r>
        <w:rPr>
          <w:rFonts w:ascii="Arial" w:hAnsi="Arial" w:cs="Arial"/>
          <w:lang w:eastAsia="en-GB"/>
        </w:rPr>
        <w:t>Details of main contacts</w:t>
      </w:r>
    </w:p>
    <w:p w14:paraId="51930DFE" w14:textId="77777777" w:rsidR="005F4B72" w:rsidRPr="005F4B72" w:rsidRDefault="005F4B72" w:rsidP="005F4B72">
      <w:pPr>
        <w:pStyle w:val="ListParagraph"/>
        <w:numPr>
          <w:ilvl w:val="0"/>
          <w:numId w:val="6"/>
        </w:numPr>
        <w:rPr>
          <w:rFonts w:ascii="Arial" w:hAnsi="Arial" w:cs="Arial"/>
          <w:b/>
          <w:lang w:eastAsia="en-GB"/>
        </w:rPr>
      </w:pPr>
      <w:r w:rsidRPr="005F4B72">
        <w:rPr>
          <w:rFonts w:ascii="Arial" w:hAnsi="Arial" w:cs="Arial"/>
          <w:lang w:eastAsia="en-GB"/>
        </w:rPr>
        <w:t>U</w:t>
      </w:r>
      <w:r>
        <w:rPr>
          <w:rFonts w:ascii="Arial" w:hAnsi="Arial" w:cs="Arial"/>
          <w:lang w:eastAsia="en-GB"/>
        </w:rPr>
        <w:t>K Charity number, if applicable</w:t>
      </w:r>
    </w:p>
    <w:p w14:paraId="706FB060" w14:textId="77777777" w:rsidR="005F4B72" w:rsidRPr="005F4B72" w:rsidRDefault="005F4B72" w:rsidP="005F4B72">
      <w:pPr>
        <w:pStyle w:val="ListParagraph"/>
        <w:numPr>
          <w:ilvl w:val="0"/>
          <w:numId w:val="6"/>
        </w:numPr>
        <w:rPr>
          <w:rFonts w:ascii="Arial" w:hAnsi="Arial" w:cs="Arial"/>
          <w:b/>
          <w:lang w:eastAsia="en-GB"/>
        </w:rPr>
      </w:pPr>
      <w:r>
        <w:rPr>
          <w:rFonts w:ascii="Arial" w:hAnsi="Arial" w:cs="Arial"/>
          <w:lang w:eastAsia="en-GB"/>
        </w:rPr>
        <w:lastRenderedPageBreak/>
        <w:t>Background to the organisation</w:t>
      </w:r>
    </w:p>
    <w:p w14:paraId="0D149A11" w14:textId="77777777" w:rsidR="005F4B72" w:rsidRPr="005F4B72" w:rsidRDefault="005F4B72" w:rsidP="005F4B72">
      <w:pPr>
        <w:pStyle w:val="ListParagraph"/>
        <w:numPr>
          <w:ilvl w:val="0"/>
          <w:numId w:val="6"/>
        </w:numPr>
        <w:rPr>
          <w:rFonts w:ascii="Arial" w:hAnsi="Arial" w:cs="Arial"/>
          <w:b/>
          <w:lang w:eastAsia="en-GB"/>
        </w:rPr>
      </w:pPr>
      <w:r>
        <w:rPr>
          <w:rFonts w:ascii="Arial" w:hAnsi="Arial" w:cs="Arial"/>
          <w:lang w:eastAsia="en-GB"/>
        </w:rPr>
        <w:t>Title of project and summary</w:t>
      </w:r>
    </w:p>
    <w:p w14:paraId="7EC13815" w14:textId="77777777" w:rsidR="005F4B72" w:rsidRPr="005F4B72" w:rsidRDefault="005F4B72" w:rsidP="005F4B72">
      <w:pPr>
        <w:pStyle w:val="ListParagraph"/>
        <w:numPr>
          <w:ilvl w:val="0"/>
          <w:numId w:val="6"/>
        </w:numPr>
        <w:rPr>
          <w:rFonts w:ascii="Arial" w:hAnsi="Arial" w:cs="Arial"/>
          <w:b/>
          <w:lang w:eastAsia="en-GB"/>
        </w:rPr>
      </w:pPr>
      <w:r>
        <w:rPr>
          <w:rFonts w:ascii="Arial" w:hAnsi="Arial" w:cs="Arial"/>
          <w:lang w:eastAsia="en-GB"/>
        </w:rPr>
        <w:t>Location of the project</w:t>
      </w:r>
    </w:p>
    <w:p w14:paraId="6053F946" w14:textId="77777777" w:rsidR="005F4B72" w:rsidRPr="005F4B72" w:rsidRDefault="005F4B72" w:rsidP="005F4B72">
      <w:pPr>
        <w:pStyle w:val="ListParagraph"/>
        <w:numPr>
          <w:ilvl w:val="0"/>
          <w:numId w:val="6"/>
        </w:numPr>
        <w:rPr>
          <w:rFonts w:ascii="Arial" w:hAnsi="Arial" w:cs="Arial"/>
          <w:b/>
          <w:lang w:eastAsia="en-GB"/>
        </w:rPr>
      </w:pPr>
      <w:r w:rsidRPr="005F4B72">
        <w:rPr>
          <w:rFonts w:ascii="Arial" w:hAnsi="Arial" w:cs="Arial"/>
          <w:lang w:eastAsia="en-GB"/>
        </w:rPr>
        <w:t>Indicati</w:t>
      </w:r>
      <w:r>
        <w:rPr>
          <w:rFonts w:ascii="Arial" w:hAnsi="Arial" w:cs="Arial"/>
          <w:lang w:eastAsia="en-GB"/>
        </w:rPr>
        <w:t>on of timetable for the project</w:t>
      </w:r>
    </w:p>
    <w:p w14:paraId="694C2826" w14:textId="77777777" w:rsidR="005F4B72" w:rsidRPr="005F4B72" w:rsidRDefault="005F4B72" w:rsidP="005F4B72">
      <w:pPr>
        <w:pStyle w:val="ListParagraph"/>
        <w:numPr>
          <w:ilvl w:val="0"/>
          <w:numId w:val="6"/>
        </w:numPr>
        <w:rPr>
          <w:rFonts w:ascii="Arial" w:hAnsi="Arial" w:cs="Arial"/>
          <w:b/>
          <w:lang w:eastAsia="en-GB"/>
        </w:rPr>
      </w:pPr>
      <w:r>
        <w:rPr>
          <w:rFonts w:ascii="Arial" w:hAnsi="Arial" w:cs="Arial"/>
          <w:lang w:eastAsia="en-GB"/>
        </w:rPr>
        <w:t>Financial details</w:t>
      </w:r>
    </w:p>
    <w:p w14:paraId="642B4DDB" w14:textId="77777777" w:rsidR="005F4B72" w:rsidRPr="005F4B72" w:rsidRDefault="005F4B72" w:rsidP="005F4B72">
      <w:pPr>
        <w:pStyle w:val="ListParagraph"/>
        <w:numPr>
          <w:ilvl w:val="0"/>
          <w:numId w:val="6"/>
        </w:numPr>
        <w:rPr>
          <w:rFonts w:ascii="Arial" w:hAnsi="Arial" w:cs="Arial"/>
          <w:b/>
          <w:lang w:eastAsia="en-GB"/>
        </w:rPr>
      </w:pPr>
      <w:r w:rsidRPr="005F4B72">
        <w:rPr>
          <w:rFonts w:ascii="Arial" w:hAnsi="Arial" w:cs="Arial"/>
          <w:lang w:eastAsia="en-GB"/>
        </w:rPr>
        <w:t>Total costs of the pr</w:t>
      </w:r>
      <w:r>
        <w:rPr>
          <w:rFonts w:ascii="Arial" w:hAnsi="Arial" w:cs="Arial"/>
          <w:lang w:eastAsia="en-GB"/>
        </w:rPr>
        <w:t>oject</w:t>
      </w:r>
    </w:p>
    <w:p w14:paraId="159E1689" w14:textId="77777777" w:rsidR="005F4B72" w:rsidRPr="005F4B72" w:rsidRDefault="005F4B72" w:rsidP="005F4B72">
      <w:pPr>
        <w:pStyle w:val="ListParagraph"/>
        <w:numPr>
          <w:ilvl w:val="0"/>
          <w:numId w:val="6"/>
        </w:numPr>
        <w:rPr>
          <w:rFonts w:ascii="Arial" w:hAnsi="Arial" w:cs="Arial"/>
          <w:b/>
          <w:lang w:eastAsia="en-GB"/>
        </w:rPr>
      </w:pPr>
      <w:r w:rsidRPr="005F4B72">
        <w:rPr>
          <w:rFonts w:ascii="Arial" w:hAnsi="Arial" w:cs="Arial"/>
          <w:lang w:eastAsia="en-GB"/>
        </w:rPr>
        <w:t xml:space="preserve">Audited </w:t>
      </w:r>
      <w:r>
        <w:rPr>
          <w:rFonts w:ascii="Arial" w:hAnsi="Arial" w:cs="Arial"/>
          <w:lang w:eastAsia="en-GB"/>
        </w:rPr>
        <w:t>accounts for the last two years</w:t>
      </w:r>
    </w:p>
    <w:p w14:paraId="40C796A6" w14:textId="77777777" w:rsidR="005F4B72" w:rsidRPr="005F4B72" w:rsidRDefault="005F4B72" w:rsidP="005F4B72">
      <w:pPr>
        <w:pStyle w:val="ListParagraph"/>
        <w:numPr>
          <w:ilvl w:val="0"/>
          <w:numId w:val="6"/>
        </w:numPr>
        <w:rPr>
          <w:rFonts w:ascii="Arial" w:hAnsi="Arial" w:cs="Arial"/>
          <w:b/>
          <w:lang w:eastAsia="en-GB"/>
        </w:rPr>
      </w:pPr>
      <w:r w:rsidRPr="005F4B72">
        <w:rPr>
          <w:rFonts w:ascii="Arial" w:hAnsi="Arial" w:cs="Arial"/>
          <w:lang w:eastAsia="en-GB"/>
        </w:rPr>
        <w:t>A letter from the head of the organisation</w:t>
      </w:r>
      <w:r w:rsidRPr="005F4B72">
        <w:rPr>
          <w:rFonts w:ascii="Arial" w:hAnsi="Arial" w:cs="Arial"/>
          <w:lang w:eastAsia="en-GB"/>
        </w:rPr>
        <w:t xml:space="preserve"> </w:t>
      </w:r>
    </w:p>
    <w:p w14:paraId="74B60B6F" w14:textId="77777777" w:rsidR="005F4B72" w:rsidRPr="005F4B72" w:rsidRDefault="005F4B72" w:rsidP="005F4B72">
      <w:pPr>
        <w:pStyle w:val="ListParagraph"/>
        <w:numPr>
          <w:ilvl w:val="0"/>
          <w:numId w:val="6"/>
        </w:numPr>
        <w:rPr>
          <w:rFonts w:ascii="Arial" w:hAnsi="Arial" w:cs="Arial"/>
          <w:b/>
          <w:lang w:eastAsia="en-GB"/>
        </w:rPr>
      </w:pPr>
      <w:r w:rsidRPr="005F4B72">
        <w:rPr>
          <w:rFonts w:ascii="Arial" w:hAnsi="Arial" w:cs="Arial"/>
          <w:lang w:eastAsia="en-GB"/>
        </w:rPr>
        <w:t xml:space="preserve">Other supporters who may wish to do a joint venture </w:t>
      </w:r>
    </w:p>
    <w:p w14:paraId="6207076E" w14:textId="3F9D18D1" w:rsidR="00BD30EA" w:rsidRPr="005F4B72" w:rsidRDefault="005F4B72" w:rsidP="005F4B72">
      <w:pPr>
        <w:pStyle w:val="ListParagraph"/>
        <w:numPr>
          <w:ilvl w:val="0"/>
          <w:numId w:val="6"/>
        </w:numPr>
        <w:rPr>
          <w:rFonts w:ascii="Arial" w:hAnsi="Arial" w:cs="Arial"/>
          <w:b/>
          <w:lang w:eastAsia="en-GB"/>
        </w:rPr>
      </w:pPr>
      <w:r w:rsidRPr="005F4B72">
        <w:rPr>
          <w:rFonts w:ascii="Arial" w:hAnsi="Arial" w:cs="Arial"/>
          <w:lang w:eastAsia="en-GB"/>
        </w:rPr>
        <w:t xml:space="preserve">Any other relevant information </w:t>
      </w:r>
      <w:r w:rsidRPr="005F4B72">
        <w:rPr>
          <w:rFonts w:ascii="Arial" w:hAnsi="Arial" w:cs="Arial"/>
          <w:lang w:eastAsia="en-GB"/>
        </w:rPr>
        <w:br/>
      </w:r>
    </w:p>
    <w:p w14:paraId="1D70331C" w14:textId="77777777" w:rsidR="00BD30EA" w:rsidRPr="00BD30EA" w:rsidRDefault="00BD30EA" w:rsidP="00BD30EA">
      <w:pPr>
        <w:rPr>
          <w:rFonts w:ascii="Arial" w:hAnsi="Arial" w:cs="Arial"/>
          <w:b/>
          <w:lang w:eastAsia="en-GB"/>
        </w:rPr>
      </w:pPr>
      <w:r w:rsidRPr="00BD30EA">
        <w:rPr>
          <w:rFonts w:ascii="Arial" w:hAnsi="Arial" w:cs="Arial"/>
          <w:b/>
          <w:lang w:eastAsia="en-GB"/>
        </w:rPr>
        <w:t xml:space="preserve">Timing </w:t>
      </w:r>
    </w:p>
    <w:p w14:paraId="6D5D8195" w14:textId="60890119" w:rsidR="005F4B72" w:rsidRDefault="005F4B72" w:rsidP="00BD30EA">
      <w:pPr>
        <w:rPr>
          <w:rFonts w:ascii="Arial" w:hAnsi="Arial" w:cs="Arial"/>
          <w:lang w:eastAsia="en-GB"/>
        </w:rPr>
      </w:pPr>
      <w:r>
        <w:rPr>
          <w:rFonts w:ascii="Arial" w:hAnsi="Arial" w:cs="Arial"/>
          <w:lang w:eastAsia="en-GB"/>
        </w:rPr>
        <w:t>S</w:t>
      </w:r>
      <w:bookmarkStart w:id="0" w:name="_GoBack"/>
      <w:bookmarkEnd w:id="0"/>
      <w:r w:rsidR="00BD30EA" w:rsidRPr="00BD30EA">
        <w:rPr>
          <w:rFonts w:ascii="Arial" w:hAnsi="Arial" w:cs="Arial"/>
          <w:lang w:eastAsia="en-GB"/>
        </w:rPr>
        <w:t xml:space="preserve">tage 1 applications are accepted throughout the year. </w:t>
      </w:r>
    </w:p>
    <w:p w14:paraId="58C6D5CD" w14:textId="77777777" w:rsidR="005F4B72" w:rsidRDefault="005F4B72" w:rsidP="00BD30EA">
      <w:pPr>
        <w:rPr>
          <w:rFonts w:ascii="Arial" w:hAnsi="Arial" w:cs="Arial"/>
          <w:lang w:eastAsia="en-GB"/>
        </w:rPr>
      </w:pPr>
    </w:p>
    <w:p w14:paraId="74657EDA" w14:textId="3741221F" w:rsidR="00BD30EA" w:rsidRDefault="00BD30EA" w:rsidP="00BD30EA">
      <w:pPr>
        <w:rPr>
          <w:rFonts w:ascii="Arial" w:hAnsi="Arial" w:cs="Arial"/>
          <w:lang w:eastAsia="en-GB"/>
        </w:rPr>
      </w:pPr>
      <w:r w:rsidRPr="00BD30EA">
        <w:rPr>
          <w:rFonts w:ascii="Arial" w:hAnsi="Arial" w:cs="Arial"/>
          <w:lang w:eastAsia="en-GB"/>
        </w:rPr>
        <w:t xml:space="preserve">Stage 2 will be forwarded to Panel assessment and the funding, which is based at the stage 3 level, should your application be accepted will take place in March, June, September and December. </w:t>
      </w:r>
    </w:p>
    <w:p w14:paraId="76BEA0C7" w14:textId="77777777" w:rsidR="005F4B72" w:rsidRPr="00BD30EA" w:rsidRDefault="005F4B72" w:rsidP="00BD30EA">
      <w:pPr>
        <w:rPr>
          <w:rFonts w:ascii="Arial" w:hAnsi="Arial" w:cs="Arial"/>
          <w:lang w:eastAsia="en-GB"/>
        </w:rPr>
      </w:pPr>
    </w:p>
    <w:p w14:paraId="4F4F0C0F" w14:textId="77777777" w:rsidR="00BD30EA" w:rsidRPr="00BD30EA" w:rsidRDefault="00BD30EA" w:rsidP="00BD30EA">
      <w:pPr>
        <w:rPr>
          <w:rFonts w:ascii="Arial" w:hAnsi="Arial" w:cs="Arial"/>
          <w:lang w:eastAsia="en-GB"/>
        </w:rPr>
      </w:pPr>
      <w:r w:rsidRPr="00BD30EA">
        <w:rPr>
          <w:rFonts w:ascii="Arial" w:hAnsi="Arial" w:cs="Arial"/>
          <w:lang w:eastAsia="en-GB"/>
        </w:rPr>
        <w:t xml:space="preserve">Stage 3 of the application will then be meetings between the Trustees or its representatives, and the applicant together with those in the specialist field, to give a final review and release funding for the operation. </w:t>
      </w:r>
    </w:p>
    <w:p w14:paraId="42B503F1" w14:textId="77777777" w:rsidR="00BD30EA" w:rsidRDefault="00BD30EA" w:rsidP="00BD30EA">
      <w:pPr>
        <w:rPr>
          <w:rFonts w:ascii="Arial" w:hAnsi="Arial" w:cs="Arial"/>
          <w:b/>
          <w:lang w:eastAsia="en-GB"/>
        </w:rPr>
      </w:pPr>
    </w:p>
    <w:p w14:paraId="268E84A7" w14:textId="77777777" w:rsidR="00BD30EA" w:rsidRPr="00BD30EA" w:rsidRDefault="00BD30EA" w:rsidP="00BD30EA">
      <w:pPr>
        <w:rPr>
          <w:rFonts w:ascii="Arial" w:hAnsi="Arial" w:cs="Arial"/>
          <w:b/>
          <w:lang w:eastAsia="en-GB"/>
        </w:rPr>
      </w:pPr>
      <w:r w:rsidRPr="00BD30EA">
        <w:rPr>
          <w:rFonts w:ascii="Arial" w:hAnsi="Arial" w:cs="Arial"/>
          <w:b/>
          <w:lang w:eastAsia="en-GB"/>
        </w:rPr>
        <w:t xml:space="preserve">Exclusions </w:t>
      </w:r>
    </w:p>
    <w:p w14:paraId="229B1879" w14:textId="77777777" w:rsidR="005F4B72" w:rsidRDefault="00BD30EA" w:rsidP="005F4B72">
      <w:pPr>
        <w:rPr>
          <w:rFonts w:ascii="Arial" w:hAnsi="Arial" w:cs="Arial"/>
          <w:lang w:eastAsia="en-GB"/>
        </w:rPr>
      </w:pPr>
      <w:r w:rsidRPr="00BD30EA">
        <w:rPr>
          <w:rFonts w:ascii="Arial" w:hAnsi="Arial" w:cs="Arial"/>
          <w:lang w:eastAsia="en-GB"/>
        </w:rPr>
        <w:t>The follow</w:t>
      </w:r>
      <w:r>
        <w:rPr>
          <w:rFonts w:ascii="Arial" w:hAnsi="Arial" w:cs="Arial"/>
          <w:lang w:eastAsia="en-GB"/>
        </w:rPr>
        <w:t>ing are ineligible for funding:</w:t>
      </w:r>
    </w:p>
    <w:p w14:paraId="21C7FAD2" w14:textId="77777777" w:rsidR="005F4B72" w:rsidRDefault="005F4B72" w:rsidP="005F4B72">
      <w:pPr>
        <w:rPr>
          <w:rFonts w:ascii="Arial" w:hAnsi="Arial" w:cs="Arial"/>
          <w:lang w:eastAsia="en-GB"/>
        </w:rPr>
      </w:pPr>
    </w:p>
    <w:p w14:paraId="0ADF1191" w14:textId="3306AA82" w:rsidR="00BD30EA" w:rsidRPr="005F4B72" w:rsidRDefault="00BD30EA" w:rsidP="005F4B72">
      <w:pPr>
        <w:pStyle w:val="ListParagraph"/>
        <w:numPr>
          <w:ilvl w:val="0"/>
          <w:numId w:val="7"/>
        </w:numPr>
        <w:rPr>
          <w:rFonts w:ascii="Arial" w:hAnsi="Arial" w:cs="Arial"/>
          <w:lang w:eastAsia="en-GB"/>
        </w:rPr>
      </w:pPr>
      <w:r w:rsidRPr="005F4B72">
        <w:rPr>
          <w:rFonts w:ascii="Arial" w:hAnsi="Arial" w:cs="Arial"/>
          <w:lang w:eastAsia="en-GB"/>
        </w:rPr>
        <w:t xml:space="preserve">Overhead maintenance costs </w:t>
      </w:r>
    </w:p>
    <w:p w14:paraId="2AB18F9D" w14:textId="5C10E71F" w:rsidR="00BD30EA" w:rsidRPr="005F4B72" w:rsidRDefault="00BD30EA" w:rsidP="005F4B72">
      <w:pPr>
        <w:pStyle w:val="ListParagraph"/>
        <w:numPr>
          <w:ilvl w:val="0"/>
          <w:numId w:val="7"/>
        </w:numPr>
        <w:rPr>
          <w:rFonts w:ascii="Arial" w:hAnsi="Arial" w:cs="Arial"/>
          <w:lang w:eastAsia="en-GB"/>
        </w:rPr>
      </w:pPr>
      <w:r w:rsidRPr="005F4B72">
        <w:rPr>
          <w:rFonts w:ascii="Arial" w:hAnsi="Arial" w:cs="Arial"/>
          <w:lang w:eastAsia="en-GB"/>
        </w:rPr>
        <w:t xml:space="preserve">VAT and professional fees </w:t>
      </w:r>
    </w:p>
    <w:p w14:paraId="78DF4CC1" w14:textId="0F7F750B" w:rsidR="00BD30EA" w:rsidRPr="005F4B72" w:rsidRDefault="00BD30EA" w:rsidP="005F4B72">
      <w:pPr>
        <w:pStyle w:val="ListParagraph"/>
        <w:numPr>
          <w:ilvl w:val="0"/>
          <w:numId w:val="7"/>
        </w:numPr>
        <w:rPr>
          <w:rFonts w:ascii="Arial" w:hAnsi="Arial" w:cs="Arial"/>
          <w:lang w:eastAsia="en-GB"/>
        </w:rPr>
      </w:pPr>
      <w:r w:rsidRPr="005F4B72">
        <w:rPr>
          <w:rFonts w:ascii="Arial" w:hAnsi="Arial" w:cs="Arial"/>
          <w:lang w:eastAsia="en-GB"/>
        </w:rPr>
        <w:t xml:space="preserve">Cost of meetings, exhibitions, concerts, expeditions etc. </w:t>
      </w:r>
    </w:p>
    <w:p w14:paraId="29907656" w14:textId="27B9E63D" w:rsidR="00BD30EA" w:rsidRPr="005F4B72" w:rsidRDefault="00BD30EA" w:rsidP="005F4B72">
      <w:pPr>
        <w:pStyle w:val="ListParagraph"/>
        <w:numPr>
          <w:ilvl w:val="0"/>
          <w:numId w:val="7"/>
        </w:numPr>
        <w:rPr>
          <w:rFonts w:ascii="Arial" w:hAnsi="Arial" w:cs="Arial"/>
          <w:lang w:eastAsia="en-GB"/>
        </w:rPr>
      </w:pPr>
      <w:r w:rsidRPr="005F4B72">
        <w:rPr>
          <w:rFonts w:ascii="Arial" w:hAnsi="Arial" w:cs="Arial"/>
          <w:lang w:eastAsia="en-GB"/>
        </w:rPr>
        <w:t xml:space="preserve">The purchase of land or buildings </w:t>
      </w:r>
    </w:p>
    <w:p w14:paraId="26187C36" w14:textId="21C27154" w:rsidR="00BD30EA" w:rsidRPr="005F4B72" w:rsidRDefault="00BD30EA" w:rsidP="005F4B72">
      <w:pPr>
        <w:pStyle w:val="ListParagraph"/>
        <w:numPr>
          <w:ilvl w:val="0"/>
          <w:numId w:val="7"/>
        </w:numPr>
        <w:rPr>
          <w:rFonts w:ascii="Arial" w:hAnsi="Arial" w:cs="Arial"/>
          <w:lang w:eastAsia="en-GB"/>
        </w:rPr>
      </w:pPr>
      <w:r w:rsidRPr="005F4B72">
        <w:rPr>
          <w:rFonts w:ascii="Arial" w:hAnsi="Arial" w:cs="Arial"/>
          <w:lang w:eastAsia="en-GB"/>
        </w:rPr>
        <w:t xml:space="preserve">Repayment of loans </w:t>
      </w:r>
    </w:p>
    <w:p w14:paraId="1461FB96" w14:textId="3B825BB6" w:rsidR="00BD30EA" w:rsidRPr="005F4B72" w:rsidRDefault="00BD30EA" w:rsidP="005F4B72">
      <w:pPr>
        <w:pStyle w:val="ListParagraph"/>
        <w:numPr>
          <w:ilvl w:val="0"/>
          <w:numId w:val="7"/>
        </w:numPr>
        <w:rPr>
          <w:rFonts w:ascii="Arial" w:hAnsi="Arial" w:cs="Arial"/>
          <w:lang w:eastAsia="en-GB"/>
        </w:rPr>
      </w:pPr>
      <w:r w:rsidRPr="005F4B72">
        <w:rPr>
          <w:rFonts w:ascii="Arial" w:hAnsi="Arial" w:cs="Arial"/>
          <w:lang w:eastAsia="en-GB"/>
        </w:rPr>
        <w:t xml:space="preserve">Projects that have already been completed </w:t>
      </w:r>
    </w:p>
    <w:p w14:paraId="0DFD666A" w14:textId="130537CD" w:rsidR="00BD30EA" w:rsidRPr="005F4B72" w:rsidRDefault="00BD30EA" w:rsidP="005F4B72">
      <w:pPr>
        <w:pStyle w:val="ListParagraph"/>
        <w:numPr>
          <w:ilvl w:val="0"/>
          <w:numId w:val="7"/>
        </w:numPr>
        <w:rPr>
          <w:rFonts w:ascii="Arial" w:hAnsi="Arial" w:cs="Arial"/>
          <w:lang w:eastAsia="en-GB"/>
        </w:rPr>
      </w:pPr>
      <w:r w:rsidRPr="005F4B72">
        <w:rPr>
          <w:rFonts w:ascii="Arial" w:hAnsi="Arial" w:cs="Arial"/>
          <w:lang w:eastAsia="en-GB"/>
        </w:rPr>
        <w:t xml:space="preserve">Projects that do not fit the criteria of the charity </w:t>
      </w:r>
    </w:p>
    <w:p w14:paraId="074CC893" w14:textId="77777777" w:rsidR="00BD30EA" w:rsidRPr="00BD30EA" w:rsidRDefault="00BD30EA" w:rsidP="00BD30EA">
      <w:pPr>
        <w:rPr>
          <w:rFonts w:ascii="Arial" w:hAnsi="Arial" w:cs="Arial"/>
        </w:rPr>
      </w:pPr>
    </w:p>
    <w:sectPr w:rsidR="00BD30EA" w:rsidRPr="00BD30EA" w:rsidSect="00FA543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6F3"/>
    <w:multiLevelType w:val="hybridMultilevel"/>
    <w:tmpl w:val="080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D39F2"/>
    <w:multiLevelType w:val="hybridMultilevel"/>
    <w:tmpl w:val="8976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B7990"/>
    <w:multiLevelType w:val="hybridMultilevel"/>
    <w:tmpl w:val="A7E81480"/>
    <w:lvl w:ilvl="0" w:tplc="30F0B8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A5D5E"/>
    <w:multiLevelType w:val="hybridMultilevel"/>
    <w:tmpl w:val="5D04B58C"/>
    <w:lvl w:ilvl="0" w:tplc="30F0B8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44533"/>
    <w:multiLevelType w:val="hybridMultilevel"/>
    <w:tmpl w:val="E9B4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203CD"/>
    <w:multiLevelType w:val="multilevel"/>
    <w:tmpl w:val="F01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D56E4"/>
    <w:multiLevelType w:val="multilevel"/>
    <w:tmpl w:val="532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1C"/>
    <w:rsid w:val="00194BA6"/>
    <w:rsid w:val="0027511C"/>
    <w:rsid w:val="004367D8"/>
    <w:rsid w:val="0046601F"/>
    <w:rsid w:val="005123E4"/>
    <w:rsid w:val="005F4B72"/>
    <w:rsid w:val="007A488D"/>
    <w:rsid w:val="00945736"/>
    <w:rsid w:val="00B0386C"/>
    <w:rsid w:val="00BD30EA"/>
    <w:rsid w:val="00CB715D"/>
    <w:rsid w:val="00FA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E2A0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11C"/>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27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7511C"/>
    <w:rPr>
      <w:rFonts w:ascii="Courier New" w:hAnsi="Courier New" w:cs="Courier New"/>
      <w:sz w:val="20"/>
      <w:szCs w:val="20"/>
      <w:lang w:eastAsia="en-GB"/>
    </w:rPr>
  </w:style>
  <w:style w:type="paragraph" w:customStyle="1" w:styleId="p1">
    <w:name w:val="p1"/>
    <w:basedOn w:val="Normal"/>
    <w:rsid w:val="00B0386C"/>
    <w:rPr>
      <w:rFonts w:ascii="Times New Roman" w:hAnsi="Times New Roman" w:cs="Times New Roman"/>
      <w:sz w:val="18"/>
      <w:szCs w:val="18"/>
      <w:lang w:eastAsia="en-GB"/>
    </w:rPr>
  </w:style>
  <w:style w:type="paragraph" w:customStyle="1" w:styleId="p2">
    <w:name w:val="p2"/>
    <w:basedOn w:val="Normal"/>
    <w:rsid w:val="00B0386C"/>
    <w:rPr>
      <w:rFonts w:ascii="Times New Roman" w:hAnsi="Times New Roman" w:cs="Times New Roman"/>
      <w:sz w:val="17"/>
      <w:szCs w:val="17"/>
      <w:lang w:eastAsia="en-GB"/>
    </w:rPr>
  </w:style>
  <w:style w:type="paragraph" w:customStyle="1" w:styleId="p3">
    <w:name w:val="p3"/>
    <w:basedOn w:val="Normal"/>
    <w:rsid w:val="00B0386C"/>
    <w:pPr>
      <w:spacing w:after="33"/>
    </w:pPr>
    <w:rPr>
      <w:rFonts w:ascii="Times New Roman" w:hAnsi="Times New Roman" w:cs="Times New Roman"/>
      <w:sz w:val="17"/>
      <w:szCs w:val="17"/>
      <w:lang w:eastAsia="en-GB"/>
    </w:rPr>
  </w:style>
  <w:style w:type="paragraph" w:customStyle="1" w:styleId="p4">
    <w:name w:val="p4"/>
    <w:basedOn w:val="Normal"/>
    <w:rsid w:val="00B0386C"/>
    <w:rPr>
      <w:rFonts w:ascii="Times New Roman" w:hAnsi="Times New Roman" w:cs="Times New Roman"/>
      <w:sz w:val="17"/>
      <w:szCs w:val="17"/>
      <w:lang w:eastAsia="en-GB"/>
    </w:rPr>
  </w:style>
  <w:style w:type="character" w:customStyle="1" w:styleId="s2">
    <w:name w:val="s2"/>
    <w:basedOn w:val="DefaultParagraphFont"/>
    <w:rsid w:val="00B0386C"/>
    <w:rPr>
      <w:color w:val="0433FF"/>
    </w:rPr>
  </w:style>
  <w:style w:type="character" w:customStyle="1" w:styleId="apple-converted-space">
    <w:name w:val="apple-converted-space"/>
    <w:basedOn w:val="DefaultParagraphFont"/>
    <w:rsid w:val="00B0386C"/>
  </w:style>
  <w:style w:type="paragraph" w:styleId="ListParagraph">
    <w:name w:val="List Paragraph"/>
    <w:basedOn w:val="Normal"/>
    <w:uiPriority w:val="34"/>
    <w:qFormat/>
    <w:rsid w:val="007A488D"/>
    <w:pPr>
      <w:ind w:left="720"/>
      <w:contextualSpacing/>
    </w:pPr>
  </w:style>
  <w:style w:type="character" w:styleId="Hyperlink">
    <w:name w:val="Hyperlink"/>
    <w:basedOn w:val="DefaultParagraphFont"/>
    <w:uiPriority w:val="99"/>
    <w:unhideWhenUsed/>
    <w:rsid w:val="005F4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647">
      <w:bodyDiv w:val="1"/>
      <w:marLeft w:val="0"/>
      <w:marRight w:val="0"/>
      <w:marTop w:val="0"/>
      <w:marBottom w:val="0"/>
      <w:divBdr>
        <w:top w:val="none" w:sz="0" w:space="0" w:color="auto"/>
        <w:left w:val="none" w:sz="0" w:space="0" w:color="auto"/>
        <w:bottom w:val="none" w:sz="0" w:space="0" w:color="auto"/>
        <w:right w:val="none" w:sz="0" w:space="0" w:color="auto"/>
      </w:divBdr>
      <w:divsChild>
        <w:div w:id="356857029">
          <w:marLeft w:val="0"/>
          <w:marRight w:val="0"/>
          <w:marTop w:val="0"/>
          <w:marBottom w:val="0"/>
          <w:divBdr>
            <w:top w:val="none" w:sz="0" w:space="0" w:color="auto"/>
            <w:left w:val="none" w:sz="0" w:space="0" w:color="auto"/>
            <w:bottom w:val="none" w:sz="0" w:space="0" w:color="auto"/>
            <w:right w:val="none" w:sz="0" w:space="0" w:color="auto"/>
          </w:divBdr>
          <w:divsChild>
            <w:div w:id="1823235215">
              <w:marLeft w:val="0"/>
              <w:marRight w:val="0"/>
              <w:marTop w:val="0"/>
              <w:marBottom w:val="0"/>
              <w:divBdr>
                <w:top w:val="none" w:sz="0" w:space="0" w:color="auto"/>
                <w:left w:val="none" w:sz="0" w:space="0" w:color="auto"/>
                <w:bottom w:val="none" w:sz="0" w:space="0" w:color="auto"/>
                <w:right w:val="none" w:sz="0" w:space="0" w:color="auto"/>
              </w:divBdr>
              <w:divsChild>
                <w:div w:id="1479688970">
                  <w:marLeft w:val="0"/>
                  <w:marRight w:val="0"/>
                  <w:marTop w:val="0"/>
                  <w:marBottom w:val="0"/>
                  <w:divBdr>
                    <w:top w:val="none" w:sz="0" w:space="0" w:color="auto"/>
                    <w:left w:val="none" w:sz="0" w:space="0" w:color="auto"/>
                    <w:bottom w:val="none" w:sz="0" w:space="0" w:color="auto"/>
                    <w:right w:val="none" w:sz="0" w:space="0" w:color="auto"/>
                  </w:divBdr>
                </w:div>
              </w:divsChild>
            </w:div>
            <w:div w:id="258494028">
              <w:marLeft w:val="0"/>
              <w:marRight w:val="0"/>
              <w:marTop w:val="0"/>
              <w:marBottom w:val="0"/>
              <w:divBdr>
                <w:top w:val="none" w:sz="0" w:space="0" w:color="auto"/>
                <w:left w:val="none" w:sz="0" w:space="0" w:color="auto"/>
                <w:bottom w:val="none" w:sz="0" w:space="0" w:color="auto"/>
                <w:right w:val="none" w:sz="0" w:space="0" w:color="auto"/>
              </w:divBdr>
              <w:divsChild>
                <w:div w:id="2110467709">
                  <w:marLeft w:val="0"/>
                  <w:marRight w:val="0"/>
                  <w:marTop w:val="0"/>
                  <w:marBottom w:val="0"/>
                  <w:divBdr>
                    <w:top w:val="none" w:sz="0" w:space="0" w:color="auto"/>
                    <w:left w:val="none" w:sz="0" w:space="0" w:color="auto"/>
                    <w:bottom w:val="none" w:sz="0" w:space="0" w:color="auto"/>
                    <w:right w:val="none" w:sz="0" w:space="0" w:color="auto"/>
                  </w:divBdr>
                </w:div>
              </w:divsChild>
            </w:div>
            <w:div w:id="1215973185">
              <w:marLeft w:val="0"/>
              <w:marRight w:val="0"/>
              <w:marTop w:val="0"/>
              <w:marBottom w:val="0"/>
              <w:divBdr>
                <w:top w:val="none" w:sz="0" w:space="0" w:color="auto"/>
                <w:left w:val="none" w:sz="0" w:space="0" w:color="auto"/>
                <w:bottom w:val="none" w:sz="0" w:space="0" w:color="auto"/>
                <w:right w:val="none" w:sz="0" w:space="0" w:color="auto"/>
              </w:divBdr>
              <w:divsChild>
                <w:div w:id="16145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476">
          <w:marLeft w:val="0"/>
          <w:marRight w:val="0"/>
          <w:marTop w:val="0"/>
          <w:marBottom w:val="0"/>
          <w:divBdr>
            <w:top w:val="none" w:sz="0" w:space="0" w:color="auto"/>
            <w:left w:val="none" w:sz="0" w:space="0" w:color="auto"/>
            <w:bottom w:val="none" w:sz="0" w:space="0" w:color="auto"/>
            <w:right w:val="none" w:sz="0" w:space="0" w:color="auto"/>
          </w:divBdr>
          <w:divsChild>
            <w:div w:id="1648123017">
              <w:marLeft w:val="0"/>
              <w:marRight w:val="0"/>
              <w:marTop w:val="0"/>
              <w:marBottom w:val="0"/>
              <w:divBdr>
                <w:top w:val="none" w:sz="0" w:space="0" w:color="auto"/>
                <w:left w:val="none" w:sz="0" w:space="0" w:color="auto"/>
                <w:bottom w:val="none" w:sz="0" w:space="0" w:color="auto"/>
                <w:right w:val="none" w:sz="0" w:space="0" w:color="auto"/>
              </w:divBdr>
              <w:divsChild>
                <w:div w:id="162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946">
      <w:bodyDiv w:val="1"/>
      <w:marLeft w:val="0"/>
      <w:marRight w:val="0"/>
      <w:marTop w:val="0"/>
      <w:marBottom w:val="0"/>
      <w:divBdr>
        <w:top w:val="none" w:sz="0" w:space="0" w:color="auto"/>
        <w:left w:val="none" w:sz="0" w:space="0" w:color="auto"/>
        <w:bottom w:val="none" w:sz="0" w:space="0" w:color="auto"/>
        <w:right w:val="none" w:sz="0" w:space="0" w:color="auto"/>
      </w:divBdr>
    </w:div>
    <w:div w:id="808127699">
      <w:bodyDiv w:val="1"/>
      <w:marLeft w:val="0"/>
      <w:marRight w:val="0"/>
      <w:marTop w:val="0"/>
      <w:marBottom w:val="0"/>
      <w:divBdr>
        <w:top w:val="none" w:sz="0" w:space="0" w:color="auto"/>
        <w:left w:val="none" w:sz="0" w:space="0" w:color="auto"/>
        <w:bottom w:val="none" w:sz="0" w:space="0" w:color="auto"/>
        <w:right w:val="none" w:sz="0" w:space="0" w:color="auto"/>
      </w:divBdr>
      <w:divsChild>
        <w:div w:id="204021739">
          <w:marLeft w:val="0"/>
          <w:marRight w:val="0"/>
          <w:marTop w:val="0"/>
          <w:marBottom w:val="0"/>
          <w:divBdr>
            <w:top w:val="none" w:sz="0" w:space="0" w:color="auto"/>
            <w:left w:val="none" w:sz="0" w:space="0" w:color="auto"/>
            <w:bottom w:val="none" w:sz="0" w:space="0" w:color="auto"/>
            <w:right w:val="none" w:sz="0" w:space="0" w:color="auto"/>
          </w:divBdr>
          <w:divsChild>
            <w:div w:id="1703509875">
              <w:marLeft w:val="0"/>
              <w:marRight w:val="0"/>
              <w:marTop w:val="0"/>
              <w:marBottom w:val="0"/>
              <w:divBdr>
                <w:top w:val="none" w:sz="0" w:space="0" w:color="auto"/>
                <w:left w:val="none" w:sz="0" w:space="0" w:color="auto"/>
                <w:bottom w:val="none" w:sz="0" w:space="0" w:color="auto"/>
                <w:right w:val="none" w:sz="0" w:space="0" w:color="auto"/>
              </w:divBdr>
              <w:divsChild>
                <w:div w:id="1514999848">
                  <w:marLeft w:val="0"/>
                  <w:marRight w:val="0"/>
                  <w:marTop w:val="0"/>
                  <w:marBottom w:val="0"/>
                  <w:divBdr>
                    <w:top w:val="none" w:sz="0" w:space="0" w:color="auto"/>
                    <w:left w:val="none" w:sz="0" w:space="0" w:color="auto"/>
                    <w:bottom w:val="none" w:sz="0" w:space="0" w:color="auto"/>
                    <w:right w:val="none" w:sz="0" w:space="0" w:color="auto"/>
                  </w:divBdr>
                </w:div>
              </w:divsChild>
            </w:div>
            <w:div w:id="1935823170">
              <w:marLeft w:val="0"/>
              <w:marRight w:val="0"/>
              <w:marTop w:val="0"/>
              <w:marBottom w:val="0"/>
              <w:divBdr>
                <w:top w:val="none" w:sz="0" w:space="0" w:color="auto"/>
                <w:left w:val="none" w:sz="0" w:space="0" w:color="auto"/>
                <w:bottom w:val="none" w:sz="0" w:space="0" w:color="auto"/>
                <w:right w:val="none" w:sz="0" w:space="0" w:color="auto"/>
              </w:divBdr>
              <w:divsChild>
                <w:div w:id="2144343992">
                  <w:marLeft w:val="0"/>
                  <w:marRight w:val="0"/>
                  <w:marTop w:val="0"/>
                  <w:marBottom w:val="0"/>
                  <w:divBdr>
                    <w:top w:val="none" w:sz="0" w:space="0" w:color="auto"/>
                    <w:left w:val="none" w:sz="0" w:space="0" w:color="auto"/>
                    <w:bottom w:val="none" w:sz="0" w:space="0" w:color="auto"/>
                    <w:right w:val="none" w:sz="0" w:space="0" w:color="auto"/>
                  </w:divBdr>
                </w:div>
              </w:divsChild>
            </w:div>
            <w:div w:id="832725022">
              <w:marLeft w:val="0"/>
              <w:marRight w:val="0"/>
              <w:marTop w:val="0"/>
              <w:marBottom w:val="0"/>
              <w:divBdr>
                <w:top w:val="none" w:sz="0" w:space="0" w:color="auto"/>
                <w:left w:val="none" w:sz="0" w:space="0" w:color="auto"/>
                <w:bottom w:val="none" w:sz="0" w:space="0" w:color="auto"/>
                <w:right w:val="none" w:sz="0" w:space="0" w:color="auto"/>
              </w:divBdr>
              <w:divsChild>
                <w:div w:id="20101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3519">
          <w:marLeft w:val="0"/>
          <w:marRight w:val="0"/>
          <w:marTop w:val="0"/>
          <w:marBottom w:val="0"/>
          <w:divBdr>
            <w:top w:val="none" w:sz="0" w:space="0" w:color="auto"/>
            <w:left w:val="none" w:sz="0" w:space="0" w:color="auto"/>
            <w:bottom w:val="none" w:sz="0" w:space="0" w:color="auto"/>
            <w:right w:val="none" w:sz="0" w:space="0" w:color="auto"/>
          </w:divBdr>
          <w:divsChild>
            <w:div w:id="575749336">
              <w:marLeft w:val="0"/>
              <w:marRight w:val="0"/>
              <w:marTop w:val="0"/>
              <w:marBottom w:val="0"/>
              <w:divBdr>
                <w:top w:val="none" w:sz="0" w:space="0" w:color="auto"/>
                <w:left w:val="none" w:sz="0" w:space="0" w:color="auto"/>
                <w:bottom w:val="none" w:sz="0" w:space="0" w:color="auto"/>
                <w:right w:val="none" w:sz="0" w:space="0" w:color="auto"/>
              </w:divBdr>
              <w:divsChild>
                <w:div w:id="7091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7731">
      <w:bodyDiv w:val="1"/>
      <w:marLeft w:val="0"/>
      <w:marRight w:val="0"/>
      <w:marTop w:val="0"/>
      <w:marBottom w:val="0"/>
      <w:divBdr>
        <w:top w:val="none" w:sz="0" w:space="0" w:color="auto"/>
        <w:left w:val="none" w:sz="0" w:space="0" w:color="auto"/>
        <w:bottom w:val="none" w:sz="0" w:space="0" w:color="auto"/>
        <w:right w:val="none" w:sz="0" w:space="0" w:color="auto"/>
      </w:divBdr>
      <w:divsChild>
        <w:div w:id="940335918">
          <w:marLeft w:val="0"/>
          <w:marRight w:val="0"/>
          <w:marTop w:val="0"/>
          <w:marBottom w:val="0"/>
          <w:divBdr>
            <w:top w:val="none" w:sz="0" w:space="0" w:color="auto"/>
            <w:left w:val="none" w:sz="0" w:space="0" w:color="auto"/>
            <w:bottom w:val="none" w:sz="0" w:space="0" w:color="auto"/>
            <w:right w:val="none" w:sz="0" w:space="0" w:color="auto"/>
          </w:divBdr>
          <w:divsChild>
            <w:div w:id="540289919">
              <w:marLeft w:val="0"/>
              <w:marRight w:val="0"/>
              <w:marTop w:val="0"/>
              <w:marBottom w:val="0"/>
              <w:divBdr>
                <w:top w:val="none" w:sz="0" w:space="0" w:color="auto"/>
                <w:left w:val="none" w:sz="0" w:space="0" w:color="auto"/>
                <w:bottom w:val="none" w:sz="0" w:space="0" w:color="auto"/>
                <w:right w:val="none" w:sz="0" w:space="0" w:color="auto"/>
              </w:divBdr>
              <w:divsChild>
                <w:div w:id="537861827">
                  <w:marLeft w:val="0"/>
                  <w:marRight w:val="0"/>
                  <w:marTop w:val="0"/>
                  <w:marBottom w:val="0"/>
                  <w:divBdr>
                    <w:top w:val="none" w:sz="0" w:space="0" w:color="auto"/>
                    <w:left w:val="none" w:sz="0" w:space="0" w:color="auto"/>
                    <w:bottom w:val="none" w:sz="0" w:space="0" w:color="auto"/>
                    <w:right w:val="none" w:sz="0" w:space="0" w:color="auto"/>
                  </w:divBdr>
                </w:div>
              </w:divsChild>
            </w:div>
            <w:div w:id="1103919744">
              <w:marLeft w:val="0"/>
              <w:marRight w:val="0"/>
              <w:marTop w:val="0"/>
              <w:marBottom w:val="0"/>
              <w:divBdr>
                <w:top w:val="none" w:sz="0" w:space="0" w:color="auto"/>
                <w:left w:val="none" w:sz="0" w:space="0" w:color="auto"/>
                <w:bottom w:val="none" w:sz="0" w:space="0" w:color="auto"/>
                <w:right w:val="none" w:sz="0" w:space="0" w:color="auto"/>
              </w:divBdr>
              <w:divsChild>
                <w:div w:id="993602328">
                  <w:marLeft w:val="0"/>
                  <w:marRight w:val="0"/>
                  <w:marTop w:val="0"/>
                  <w:marBottom w:val="0"/>
                  <w:divBdr>
                    <w:top w:val="none" w:sz="0" w:space="0" w:color="auto"/>
                    <w:left w:val="none" w:sz="0" w:space="0" w:color="auto"/>
                    <w:bottom w:val="none" w:sz="0" w:space="0" w:color="auto"/>
                    <w:right w:val="none" w:sz="0" w:space="0" w:color="auto"/>
                  </w:divBdr>
                </w:div>
              </w:divsChild>
            </w:div>
            <w:div w:id="462043835">
              <w:marLeft w:val="0"/>
              <w:marRight w:val="0"/>
              <w:marTop w:val="0"/>
              <w:marBottom w:val="0"/>
              <w:divBdr>
                <w:top w:val="none" w:sz="0" w:space="0" w:color="auto"/>
                <w:left w:val="none" w:sz="0" w:space="0" w:color="auto"/>
                <w:bottom w:val="none" w:sz="0" w:space="0" w:color="auto"/>
                <w:right w:val="none" w:sz="0" w:space="0" w:color="auto"/>
              </w:divBdr>
              <w:divsChild>
                <w:div w:id="5507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5153">
          <w:marLeft w:val="0"/>
          <w:marRight w:val="0"/>
          <w:marTop w:val="0"/>
          <w:marBottom w:val="0"/>
          <w:divBdr>
            <w:top w:val="none" w:sz="0" w:space="0" w:color="auto"/>
            <w:left w:val="none" w:sz="0" w:space="0" w:color="auto"/>
            <w:bottom w:val="none" w:sz="0" w:space="0" w:color="auto"/>
            <w:right w:val="none" w:sz="0" w:space="0" w:color="auto"/>
          </w:divBdr>
          <w:divsChild>
            <w:div w:id="1983843882">
              <w:marLeft w:val="0"/>
              <w:marRight w:val="0"/>
              <w:marTop w:val="0"/>
              <w:marBottom w:val="0"/>
              <w:divBdr>
                <w:top w:val="none" w:sz="0" w:space="0" w:color="auto"/>
                <w:left w:val="none" w:sz="0" w:space="0" w:color="auto"/>
                <w:bottom w:val="none" w:sz="0" w:space="0" w:color="auto"/>
                <w:right w:val="none" w:sz="0" w:space="0" w:color="auto"/>
              </w:divBdr>
              <w:divsChild>
                <w:div w:id="109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3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admin@lordandladywolfson.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Sandler</dc:creator>
  <cp:keywords/>
  <dc:description/>
  <cp:lastModifiedBy>Paul Sandler</cp:lastModifiedBy>
  <cp:revision>2</cp:revision>
  <dcterms:created xsi:type="dcterms:W3CDTF">2017-09-21T09:29:00Z</dcterms:created>
  <dcterms:modified xsi:type="dcterms:W3CDTF">2017-09-21T09:29:00Z</dcterms:modified>
</cp:coreProperties>
</file>